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18BA1" w14:textId="0EFB7FEA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9A6E40">
        <w:rPr>
          <w:b/>
          <w:noProof/>
          <w:sz w:val="24"/>
        </w:rPr>
        <w:t>4148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6BE6D4" w:rsidR="00463675" w:rsidRDefault="00463675" w:rsidP="000F4E43">
      <w:pPr>
        <w:pStyle w:val="ad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AF6431">
        <w:t>N32-f Protection Policy IE Data-Type Mapping</w:t>
      </w:r>
    </w:p>
    <w:p w14:paraId="0C25C8AB" w14:textId="7388582C" w:rsidR="00EB166A" w:rsidRPr="00EB166A" w:rsidRDefault="00EB166A" w:rsidP="00EB166A">
      <w:pPr>
        <w:pStyle w:val="ad"/>
      </w:pPr>
      <w:r w:rsidRPr="000F4E43">
        <w:t>Response to:</w:t>
      </w:r>
      <w:r w:rsidRPr="000F4E43">
        <w:tab/>
      </w:r>
      <w:r w:rsidRPr="00EB166A">
        <w:t>LS (</w:t>
      </w:r>
      <w:r w:rsidR="00AF6431">
        <w:t>5GIS</w:t>
      </w:r>
      <w:r w:rsidR="00AF6431" w:rsidRPr="0069239C">
        <w:t xml:space="preserve"> Doc </w:t>
      </w:r>
      <w:r w:rsidR="00AF6431">
        <w:t>11</w:t>
      </w:r>
      <w:r w:rsidR="00AF6431" w:rsidRPr="0069239C">
        <w:t>_</w:t>
      </w:r>
      <w:r w:rsidR="00AF6431">
        <w:t>01</w:t>
      </w:r>
      <w:r w:rsidRPr="00EB166A">
        <w:t xml:space="preserve">) on </w:t>
      </w:r>
      <w:r w:rsidR="00AF6431">
        <w:t>N32-f Protection Policy IE Data-Type Mapping</w:t>
      </w:r>
    </w:p>
    <w:p w14:paraId="56E3B846" w14:textId="5287FA94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00253E10" w:rsidR="00463675" w:rsidRPr="000F4E43" w:rsidRDefault="00463675" w:rsidP="000F4E43">
      <w:pPr>
        <w:pStyle w:val="ad"/>
      </w:pPr>
      <w:r w:rsidRPr="000F4E43">
        <w:t>Work Item:</w:t>
      </w:r>
      <w:r w:rsidRPr="000F4E43">
        <w:tab/>
      </w:r>
      <w:r w:rsidR="00321C99" w:rsidRPr="00321C99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  <w:bookmarkStart w:id="0" w:name="_GoBack"/>
      <w:bookmarkEnd w:id="0"/>
    </w:p>
    <w:p w14:paraId="6AF9910D" w14:textId="24C10FC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FASG</w:t>
      </w:r>
      <w:r w:rsidR="00AF6431">
        <w:rPr>
          <w:b w:val="0"/>
        </w:rPr>
        <w:t xml:space="preserve"> 5GIS, </w:t>
      </w:r>
      <w:r w:rsidR="00AF6431" w:rsidRPr="00697E37">
        <w:rPr>
          <w:b w:val="0"/>
        </w:rPr>
        <w:t>SA3</w:t>
      </w:r>
    </w:p>
    <w:p w14:paraId="033E954A" w14:textId="07F388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E381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7390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86E6F0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053DE8E4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DC629C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="00AF6431" w:rsidRPr="00AF6431">
        <w:rPr>
          <w:rFonts w:ascii="Arial" w:hAnsi="Arial" w:cs="Arial"/>
        </w:rPr>
        <w:t>N32-f Protection Policy IE Data-Type Mapping</w:t>
      </w:r>
      <w:r>
        <w:rPr>
          <w:rFonts w:ascii="Arial" w:hAnsi="Arial" w:cs="Arial"/>
        </w:rPr>
        <w:t xml:space="preserve"> in </w:t>
      </w:r>
      <w:r w:rsidRPr="00DC629C">
        <w:rPr>
          <w:rFonts w:ascii="Arial" w:hAnsi="Arial" w:cs="Arial"/>
        </w:rPr>
        <w:t>C4-</w:t>
      </w:r>
      <w:r w:rsidR="00DC629C">
        <w:rPr>
          <w:rFonts w:ascii="Arial" w:hAnsi="Arial" w:cs="Arial"/>
        </w:rPr>
        <w:t>204046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2D5D932D" w14:textId="191DC258" w:rsidR="00AF6431" w:rsidRDefault="00AF6431" w:rsidP="00AF6431">
      <w:pPr>
        <w:pStyle w:val="a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Are these guidelines correct, or are there alternative guidelines which can be given?</w:t>
      </w:r>
    </w:p>
    <w:p w14:paraId="7FF0756C" w14:textId="77777777" w:rsidR="00AF6431" w:rsidRPr="007073BB" w:rsidRDefault="00AF6431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3125E0E9" w14:textId="3326C82D" w:rsidR="00AF6431" w:rsidRPr="007073BB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7073BB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 w:rsidR="008C76A4" w:rsidRPr="007073BB">
        <w:rPr>
          <w:rFonts w:ascii="Arial" w:hAnsi="Arial" w:cs="Arial"/>
          <w:color w:val="1F3864" w:themeColor="accent1" w:themeShade="80"/>
          <w:lang w:val="en-US"/>
        </w:rPr>
        <w:t>guidelines of Data-type encryption policy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BF69AA">
        <w:rPr>
          <w:rFonts w:ascii="Arial" w:hAnsi="Arial" w:cs="Arial"/>
          <w:color w:val="1F3864" w:themeColor="accent1" w:themeShade="80"/>
          <w:lang w:val="en-US"/>
        </w:rPr>
        <w:t>is provided by SA3, CT4 will re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ly on SA3 to check the </w:t>
      </w:r>
      <w:r w:rsidR="007073BB" w:rsidRPr="007073BB">
        <w:rPr>
          <w:rFonts w:ascii="Arial" w:hAnsi="Arial" w:cs="Arial"/>
          <w:color w:val="1F3864" w:themeColor="accent1" w:themeShade="80"/>
          <w:lang w:val="en-US"/>
        </w:rPr>
        <w:t>guidelines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and provide feedback</w:t>
      </w:r>
      <w:r w:rsidR="00BF69AA">
        <w:rPr>
          <w:rFonts w:ascii="Arial" w:hAnsi="Arial" w:cs="Arial"/>
          <w:color w:val="1F3864" w:themeColor="accent1" w:themeShade="80"/>
          <w:lang w:val="en-US"/>
        </w:rPr>
        <w:t xml:space="preserve"> to </w:t>
      </w:r>
      <w:r w:rsidR="00BF69AA" w:rsidRPr="00BF69AA">
        <w:rPr>
          <w:rFonts w:ascii="Arial" w:hAnsi="Arial" w:cs="Arial"/>
          <w:color w:val="1F3864" w:themeColor="accent1" w:themeShade="80"/>
          <w:lang w:val="en-US"/>
        </w:rPr>
        <w:t>GSMA FASG 5GIS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if needed.</w:t>
      </w:r>
    </w:p>
    <w:p w14:paraId="4B1E4E4B" w14:textId="77777777" w:rsidR="00452CC9" w:rsidRPr="00452CC9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</w:p>
    <w:p w14:paraId="79E3FD4F" w14:textId="25B5568E" w:rsidR="00AF6431" w:rsidRDefault="00AF6431" w:rsidP="00AF6431">
      <w:pPr>
        <w:pStyle w:val="a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Is it an objective for 3GPP to define the correct Data-Type for IEs?</w:t>
      </w:r>
    </w:p>
    <w:p w14:paraId="3C43F7C0" w14:textId="308A9127" w:rsidR="007073BB" w:rsidRDefault="007073BB" w:rsidP="007073BB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4EEF5EB5" w14:textId="77696163" w:rsidR="007073BB" w:rsidRPr="00AF6431" w:rsidRDefault="007073BB" w:rsidP="007073BB">
      <w:pPr>
        <w:pStyle w:val="a"/>
        <w:numPr>
          <w:ilvl w:val="0"/>
          <w:numId w:val="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As the policy shall be specific per </w:t>
      </w:r>
      <w:r w:rsidRPr="007073BB">
        <w:rPr>
          <w:rFonts w:ascii="Arial" w:hAnsi="Arial" w:cs="Arial"/>
          <w:color w:val="1F3864" w:themeColor="accent1" w:themeShade="80"/>
          <w:lang w:val="en-US"/>
        </w:rPr>
        <w:t>roaming partner</w:t>
      </w:r>
      <w:r>
        <w:rPr>
          <w:rFonts w:ascii="Arial" w:hAnsi="Arial" w:cs="Arial"/>
          <w:color w:val="1F3864" w:themeColor="accent1" w:themeShade="80"/>
          <w:lang w:val="en-US"/>
        </w:rPr>
        <w:t xml:space="preserve">, and controlled by </w:t>
      </w:r>
      <w:r w:rsidR="00273B89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>
        <w:rPr>
          <w:rFonts w:ascii="Arial" w:hAnsi="Arial" w:cs="Arial"/>
          <w:color w:val="1F3864" w:themeColor="accent1" w:themeShade="80"/>
          <w:lang w:val="en-US"/>
        </w:rPr>
        <w:t xml:space="preserve">operators, CT4 will not define the data types for IEs in </w:t>
      </w:r>
      <w:r w:rsidR="00273B89">
        <w:rPr>
          <w:rFonts w:ascii="Arial" w:hAnsi="Arial" w:cs="Arial"/>
          <w:color w:val="1F3864" w:themeColor="accent1" w:themeShade="80"/>
          <w:lang w:val="en-US"/>
        </w:rPr>
        <w:t>their</w:t>
      </w:r>
      <w:r>
        <w:rPr>
          <w:rFonts w:ascii="Arial" w:hAnsi="Arial" w:cs="Arial"/>
          <w:color w:val="1F3864" w:themeColor="accent1" w:themeShade="80"/>
          <w:lang w:val="en-US"/>
        </w:rPr>
        <w:t xml:space="preserve"> specification.</w:t>
      </w:r>
    </w:p>
    <w:p w14:paraId="1D85BD08" w14:textId="054A8D96" w:rsidR="00821EFB" w:rsidRPr="00AF6431" w:rsidRDefault="00821EFB">
      <w:pPr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646945" w14:textId="25431B79" w:rsidR="00352DFC" w:rsidRDefault="0035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31C2528" w14:textId="610473FB" w:rsidR="00352DFC" w:rsidRDefault="00352DFC" w:rsidP="00352DF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52DFC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SA3 group</w:t>
      </w:r>
      <w:r w:rsidRPr="00352DF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check the </w:t>
      </w:r>
      <w:r w:rsidRPr="00352DFC">
        <w:rPr>
          <w:rFonts w:ascii="Arial" w:hAnsi="Arial" w:cs="Arial"/>
        </w:rPr>
        <w:t xml:space="preserve">guidelines and update the encryption policy defined in </w:t>
      </w:r>
      <w:r w:rsidR="00273B89">
        <w:rPr>
          <w:rFonts w:ascii="Arial" w:hAnsi="Arial" w:cs="Arial"/>
        </w:rPr>
        <w:t xml:space="preserve">their </w:t>
      </w:r>
      <w:r w:rsidRPr="00352DFC">
        <w:rPr>
          <w:rFonts w:ascii="Arial" w:hAnsi="Arial" w:cs="Arial"/>
        </w:rPr>
        <w:t>specification</w:t>
      </w:r>
      <w:r w:rsidR="00273B89">
        <w:rPr>
          <w:rFonts w:ascii="Arial" w:hAnsi="Arial" w:cs="Arial"/>
        </w:rPr>
        <w:t xml:space="preserve"> if it</w:t>
      </w:r>
      <w:r w:rsidRPr="00352DFC">
        <w:rPr>
          <w:rFonts w:ascii="Arial" w:hAnsi="Arial" w:cs="Arial"/>
        </w:rPr>
        <w:t xml:space="preserve"> is needed.</w:t>
      </w:r>
    </w:p>
    <w:p w14:paraId="6F225A93" w14:textId="77777777" w:rsidR="00352DFC" w:rsidRPr="00352DFC" w:rsidRDefault="00352DFC" w:rsidP="00352DFC">
      <w:pPr>
        <w:spacing w:after="120"/>
        <w:ind w:left="993" w:hanging="993"/>
        <w:rPr>
          <w:rFonts w:ascii="Arial" w:hAnsi="Arial" w:cs="Arial"/>
          <w:b/>
        </w:rPr>
      </w:pPr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3F9B74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</w:t>
      </w:r>
      <w:r w:rsidR="004D78A7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1B907" w14:textId="77777777" w:rsidR="00066FFE" w:rsidRDefault="00066FFE">
      <w:r>
        <w:separator/>
      </w:r>
    </w:p>
  </w:endnote>
  <w:endnote w:type="continuationSeparator" w:id="0">
    <w:p w14:paraId="3B62DC2C" w14:textId="77777777" w:rsidR="00066FFE" w:rsidRDefault="000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10853" w14:textId="77777777" w:rsidR="00066FFE" w:rsidRDefault="00066FFE">
      <w:r>
        <w:separator/>
      </w:r>
    </w:p>
  </w:footnote>
  <w:footnote w:type="continuationSeparator" w:id="0">
    <w:p w14:paraId="59B3A287" w14:textId="77777777" w:rsidR="00066FFE" w:rsidRDefault="000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66FFE"/>
    <w:rsid w:val="000760D3"/>
    <w:rsid w:val="00097127"/>
    <w:rsid w:val="000B1AA1"/>
    <w:rsid w:val="000E6905"/>
    <w:rsid w:val="000F4E43"/>
    <w:rsid w:val="00117412"/>
    <w:rsid w:val="001608BF"/>
    <w:rsid w:val="00183610"/>
    <w:rsid w:val="001A4AF7"/>
    <w:rsid w:val="001C0C4E"/>
    <w:rsid w:val="00273B89"/>
    <w:rsid w:val="00321C99"/>
    <w:rsid w:val="00352DFC"/>
    <w:rsid w:val="003663C4"/>
    <w:rsid w:val="003901E1"/>
    <w:rsid w:val="004234FF"/>
    <w:rsid w:val="00445241"/>
    <w:rsid w:val="00446F79"/>
    <w:rsid w:val="0044746D"/>
    <w:rsid w:val="00452CC9"/>
    <w:rsid w:val="00463675"/>
    <w:rsid w:val="004A0682"/>
    <w:rsid w:val="004B43FA"/>
    <w:rsid w:val="004C3F5A"/>
    <w:rsid w:val="004C4DCF"/>
    <w:rsid w:val="004D78A7"/>
    <w:rsid w:val="00501AFD"/>
    <w:rsid w:val="00507006"/>
    <w:rsid w:val="0053241F"/>
    <w:rsid w:val="00535628"/>
    <w:rsid w:val="00584B08"/>
    <w:rsid w:val="005C0B5A"/>
    <w:rsid w:val="005E16A0"/>
    <w:rsid w:val="00626563"/>
    <w:rsid w:val="00626EDC"/>
    <w:rsid w:val="00687A0B"/>
    <w:rsid w:val="00697E37"/>
    <w:rsid w:val="006D0B09"/>
    <w:rsid w:val="006D1584"/>
    <w:rsid w:val="007073BB"/>
    <w:rsid w:val="007116E4"/>
    <w:rsid w:val="00726FC3"/>
    <w:rsid w:val="007444CB"/>
    <w:rsid w:val="007567E8"/>
    <w:rsid w:val="0077485D"/>
    <w:rsid w:val="00782692"/>
    <w:rsid w:val="00821EFB"/>
    <w:rsid w:val="00852B0E"/>
    <w:rsid w:val="0089666F"/>
    <w:rsid w:val="008B65DA"/>
    <w:rsid w:val="008C76A4"/>
    <w:rsid w:val="00923E7C"/>
    <w:rsid w:val="009A1605"/>
    <w:rsid w:val="009A6E40"/>
    <w:rsid w:val="009F6E85"/>
    <w:rsid w:val="00A10420"/>
    <w:rsid w:val="00A65CE6"/>
    <w:rsid w:val="00A7348D"/>
    <w:rsid w:val="00A76D73"/>
    <w:rsid w:val="00AC6F08"/>
    <w:rsid w:val="00AF6431"/>
    <w:rsid w:val="00B22924"/>
    <w:rsid w:val="00BF69AA"/>
    <w:rsid w:val="00C27390"/>
    <w:rsid w:val="00CA2FB0"/>
    <w:rsid w:val="00CB7777"/>
    <w:rsid w:val="00CC797F"/>
    <w:rsid w:val="00D22C49"/>
    <w:rsid w:val="00D53018"/>
    <w:rsid w:val="00D676CD"/>
    <w:rsid w:val="00D76050"/>
    <w:rsid w:val="00DB5935"/>
    <w:rsid w:val="00DC19DC"/>
    <w:rsid w:val="00DC629C"/>
    <w:rsid w:val="00DF6EFB"/>
    <w:rsid w:val="00E16BBB"/>
    <w:rsid w:val="00E20604"/>
    <w:rsid w:val="00E4207B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a0"/>
    <w:link w:val="NOZchn"/>
    <w:qFormat/>
    <w:rsid w:val="00D76050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rsid w:val="00D76050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NOZchn">
    <w:name w:val="NO Zchn"/>
    <w:link w:val="NO"/>
    <w:rsid w:val="00D76050"/>
    <w:rPr>
      <w:rFonts w:eastAsia="宋体"/>
      <w:lang w:eastAsia="en-US"/>
    </w:rPr>
  </w:style>
  <w:style w:type="character" w:customStyle="1" w:styleId="B2Char">
    <w:name w:val="B2 Char"/>
    <w:link w:val="B2"/>
    <w:rsid w:val="00D76050"/>
    <w:rPr>
      <w:rFonts w:eastAsia="宋体"/>
      <w:lang w:eastAsia="en-US"/>
    </w:rPr>
  </w:style>
  <w:style w:type="paragraph" w:styleId="21">
    <w:name w:val="List 2"/>
    <w:basedOn w:val="a0"/>
    <w:uiPriority w:val="99"/>
    <w:semiHidden/>
    <w:unhideWhenUsed/>
    <w:rsid w:val="00D76050"/>
    <w:pPr>
      <w:ind w:left="566" w:hanging="283"/>
      <w:contextualSpacing/>
    </w:pPr>
  </w:style>
  <w:style w:type="paragraph" w:styleId="a">
    <w:name w:val="List Number"/>
    <w:basedOn w:val="a0"/>
    <w:uiPriority w:val="99"/>
    <w:unhideWhenUsed/>
    <w:rsid w:val="00CB7777"/>
    <w:pPr>
      <w:numPr>
        <w:numId w:val="10"/>
      </w:numPr>
      <w:contextualSpacing/>
    </w:pPr>
  </w:style>
  <w:style w:type="paragraph" w:styleId="ae">
    <w:name w:val="List Paragraph"/>
    <w:basedOn w:val="a0"/>
    <w:uiPriority w:val="34"/>
    <w:qFormat/>
    <w:rsid w:val="00CB7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17</cp:revision>
  <cp:lastPrinted>2002-04-23T07:10:00Z</cp:lastPrinted>
  <dcterms:created xsi:type="dcterms:W3CDTF">2020-08-04T04:02:00Z</dcterms:created>
  <dcterms:modified xsi:type="dcterms:W3CDTF">2020-08-11T01:18:00Z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(2)WytvDDbhvQ1PniPKpcj0rFgT/1jcCz9ydRwKfBAiJvSEHs6GttTXBucOxOenh2bqAo7WLgL1
n3PZjEzCBftjrslndIakIpgL3fytFz9UnMyK7el4eJ/rvxVm1ISsaAFjkQKTGSTH/vWk9ge3
NrNCk657aUXGp0AgbCur5gt4h4NfC2Z2AUUXibMqpw4MP4Ob8Rm/qMicirzNJMP8ZEqp+PRe
L+lPPV3Tr0uFlT6vAC</vt:lpwstr>
  </property>
  <property fmtid="{D5CDD505-2E9C-101B-9397-08002B2CF9AE}" pid="3" name="_2015_ms_pID_7253431">
    <vt:lpwstr>792ADlv6gs7acktKaWAtJ5bvHUPRM0Ogv1yTA8YDv+vrALi06sL6oM
idXwYKLZw2fi2KrdzlAqXvdsRVMiIgAxiHX/DXnCKy2C+/MXu24Vzs+AYznt2yDIyQwd2ZIB
VI5/DjuItrLlnFcvgvJwwbz2ynzcREaWQZIkk5FNAh6Ofx5sl/zGMp6isbebew0aNts=</vt:lpwstr>
  </property>
</Properties>
</file>